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8F71D0">
      <w:pPr>
        <w:ind w:right="-1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1D7BFF" wp14:editId="132AEC3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1D0" w:rsidRDefault="008F71D0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8F71D0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8F71D0" w:rsidRPr="001C219B" w:rsidRDefault="008F71D0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83.05pt;margin-top:20.7pt;width:270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ScHjt2gIAAMs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8F71D0" w:rsidRDefault="008F71D0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8F71D0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8F71D0" w:rsidRPr="001C219B" w:rsidRDefault="008F71D0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9152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594177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B48FC8" wp14:editId="59FCE6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F5209" wp14:editId="0A9AF69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2D818" wp14:editId="0058F76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6CB81" wp14:editId="358A057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02975" wp14:editId="204319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980C47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812B4C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980C47">
        <w:rPr>
          <w:rFonts w:ascii="Times New Roman CYR" w:hAnsi="Times New Roman CYR"/>
          <w:sz w:val="28"/>
          <w:u w:val="single"/>
        </w:rPr>
        <w:t>803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EE24C0" w:rsidRPr="00EE24C0" w:rsidRDefault="00EE24C0" w:rsidP="00EE24C0">
      <w:pPr>
        <w:pStyle w:val="6"/>
        <w:tabs>
          <w:tab w:val="left" w:pos="0"/>
          <w:tab w:val="left" w:pos="1835"/>
          <w:tab w:val="left" w:pos="4140"/>
        </w:tabs>
        <w:rPr>
          <w:sz w:val="28"/>
          <w:szCs w:val="28"/>
        </w:rPr>
      </w:pPr>
      <w:r w:rsidRPr="00EE24C0">
        <w:rPr>
          <w:sz w:val="28"/>
          <w:szCs w:val="28"/>
        </w:rPr>
        <w:t>О даче согласия Комитету по управлению имуществом города Димитровграда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с Федеральным казенным учреждением «Военный комиссариат Ульяновской области»</w:t>
      </w:r>
    </w:p>
    <w:p w:rsidR="00EE24C0" w:rsidRDefault="00EE24C0" w:rsidP="00EE24C0">
      <w:pPr>
        <w:tabs>
          <w:tab w:val="left" w:pos="3960"/>
        </w:tabs>
        <w:ind w:right="5681"/>
        <w:rPr>
          <w:sz w:val="28"/>
          <w:szCs w:val="28"/>
        </w:rPr>
      </w:pPr>
    </w:p>
    <w:p w:rsidR="00EE24C0" w:rsidRPr="005F4331" w:rsidRDefault="00EE24C0" w:rsidP="00EE24C0">
      <w:pPr>
        <w:tabs>
          <w:tab w:val="left" w:pos="3960"/>
        </w:tabs>
        <w:ind w:right="5681"/>
        <w:rPr>
          <w:sz w:val="28"/>
          <w:szCs w:val="28"/>
        </w:rPr>
      </w:pPr>
    </w:p>
    <w:p w:rsidR="00EE24C0" w:rsidRPr="00EE24C0" w:rsidRDefault="00EE24C0" w:rsidP="00EE24C0">
      <w:pPr>
        <w:spacing w:line="360" w:lineRule="auto"/>
        <w:ind w:firstLine="720"/>
        <w:jc w:val="both"/>
        <w:rPr>
          <w:b/>
          <w:sz w:val="32"/>
          <w:szCs w:val="32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>, рассмотрев обращение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Главы Администрации города Димитровграда</w:t>
      </w:r>
      <w:r>
        <w:rPr>
          <w:sz w:val="28"/>
          <w:szCs w:val="28"/>
        </w:rPr>
        <w:t xml:space="preserve"> Ульяновской области</w:t>
      </w:r>
      <w:proofErr w:type="gramEnd"/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В.Г.Гнутова </w:t>
      </w:r>
      <w:r w:rsidRPr="00507A71">
        <w:rPr>
          <w:sz w:val="28"/>
          <w:szCs w:val="28"/>
        </w:rPr>
        <w:t xml:space="preserve">от </w:t>
      </w:r>
      <w:r>
        <w:rPr>
          <w:sz w:val="28"/>
          <w:szCs w:val="28"/>
        </w:rPr>
        <w:t>21.06.2017</w:t>
      </w:r>
      <w:r w:rsidRPr="00507A71">
        <w:rPr>
          <w:sz w:val="28"/>
          <w:szCs w:val="28"/>
        </w:rPr>
        <w:t xml:space="preserve"> №</w:t>
      </w:r>
      <w:r>
        <w:rPr>
          <w:sz w:val="28"/>
          <w:szCs w:val="28"/>
        </w:rPr>
        <w:t>01-23/3651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EE24C0">
        <w:rPr>
          <w:b/>
          <w:sz w:val="32"/>
          <w:szCs w:val="32"/>
        </w:rPr>
        <w:t>решила:</w:t>
      </w:r>
    </w:p>
    <w:p w:rsidR="00EE24C0" w:rsidRDefault="00EE24C0" w:rsidP="00EE24C0">
      <w:pPr>
        <w:tabs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 w:rsidRPr="00B018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Дать согласие </w:t>
      </w:r>
      <w:r>
        <w:rPr>
          <w:sz w:val="28"/>
          <w:szCs w:val="28"/>
        </w:rPr>
        <w:t>Комитету по управлению имуществом</w:t>
      </w:r>
      <w:r w:rsidRPr="00507A71">
        <w:rPr>
          <w:sz w:val="28"/>
          <w:szCs w:val="28"/>
        </w:rPr>
        <w:t xml:space="preserve"> города Димитровграда на заключение договор</w:t>
      </w:r>
      <w:r>
        <w:rPr>
          <w:sz w:val="28"/>
          <w:szCs w:val="28"/>
        </w:rPr>
        <w:t>а</w:t>
      </w:r>
      <w:r w:rsidRPr="00507A7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 недвижимым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507A71">
        <w:rPr>
          <w:sz w:val="28"/>
          <w:szCs w:val="28"/>
        </w:rPr>
        <w:t>, находящи</w:t>
      </w:r>
      <w:r>
        <w:rPr>
          <w:sz w:val="28"/>
          <w:szCs w:val="28"/>
        </w:rPr>
        <w:t>мся</w:t>
      </w:r>
      <w:r w:rsidRPr="00507A71">
        <w:rPr>
          <w:sz w:val="28"/>
          <w:szCs w:val="28"/>
        </w:rPr>
        <w:t xml:space="preserve"> в муниципальной собственности города Димитровграда Ульяновской области</w:t>
      </w:r>
      <w:r>
        <w:rPr>
          <w:sz w:val="28"/>
          <w:szCs w:val="28"/>
        </w:rPr>
        <w:t>, с Федеральным казенным учреждением «Военный комиссариат Ульяновской области», с 01.0</w:t>
      </w:r>
      <w:r w:rsidRPr="008E559F">
        <w:rPr>
          <w:sz w:val="28"/>
          <w:szCs w:val="28"/>
        </w:rPr>
        <w:t>7</w:t>
      </w:r>
      <w:r>
        <w:rPr>
          <w:sz w:val="28"/>
          <w:szCs w:val="28"/>
        </w:rPr>
        <w:t>.2017 по 31.12.2017</w:t>
      </w:r>
      <w:r w:rsidRPr="00507A71">
        <w:rPr>
          <w:sz w:val="28"/>
          <w:szCs w:val="28"/>
        </w:rPr>
        <w:t>, согласно приложению к настоящему решению</w:t>
      </w:r>
      <w:r>
        <w:rPr>
          <w:sz w:val="28"/>
          <w:szCs w:val="28"/>
        </w:rPr>
        <w:t>.</w:t>
      </w:r>
    </w:p>
    <w:p w:rsidR="00EE24C0" w:rsidRPr="00507A71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что:</w:t>
      </w:r>
    </w:p>
    <w:p w:rsidR="00EE24C0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7A71">
        <w:rPr>
          <w:sz w:val="28"/>
          <w:szCs w:val="28"/>
        </w:rPr>
        <w:t>.1.</w:t>
      </w:r>
      <w:r>
        <w:rPr>
          <w:sz w:val="28"/>
          <w:szCs w:val="28"/>
        </w:rPr>
        <w:t xml:space="preserve"> Ссудополучатель обязан 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EE24C0" w:rsidRPr="00507A71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Ссудополучатель обязан обеспечить сохранность и надлежащее содержание муниципального имущества, переданного в безвозмездное пользование;</w:t>
      </w:r>
    </w:p>
    <w:p w:rsidR="00EE24C0" w:rsidRPr="000653B9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 xml:space="preserve"> Ссудополучатель обязан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EE24C0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 xml:space="preserve"> Ссудополучатель обязан надлежащим образом исполнять условия договора безвозмездного пользования;</w:t>
      </w:r>
    </w:p>
    <w:p w:rsidR="00EE24C0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EE24C0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EE24C0">
          <w:rPr>
            <w:rStyle w:val="ab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E24C0">
          <w:rPr>
            <w:rStyle w:val="ab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E24C0">
          <w:rPr>
            <w:rStyle w:val="ab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EE24C0">
          <w:rPr>
            <w:rStyle w:val="ab"/>
            <w:rFonts w:eastAsia="Arial Unicode MS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E24C0">
          <w:rPr>
            <w:rStyle w:val="ab"/>
            <w:rFonts w:eastAsia="Arial Unicode MS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EE24C0" w:rsidRPr="00507A71" w:rsidRDefault="00EE24C0" w:rsidP="00EE24C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решение </w:t>
      </w:r>
      <w:r w:rsidR="007047DD">
        <w:rPr>
          <w:sz w:val="28"/>
          <w:szCs w:val="28"/>
        </w:rPr>
        <w:t>распространяется на правоотношения, возникшие с</w:t>
      </w:r>
      <w:r>
        <w:rPr>
          <w:sz w:val="28"/>
          <w:szCs w:val="28"/>
        </w:rPr>
        <w:t xml:space="preserve"> 01</w:t>
      </w:r>
      <w:r w:rsidR="007047DD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2017</w:t>
      </w:r>
      <w:r w:rsidR="007047D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7131E" w:rsidRPr="008F71D0" w:rsidRDefault="00EE24C0" w:rsidP="00EE24C0">
      <w:pPr>
        <w:pStyle w:val="a6"/>
        <w:spacing w:after="0" w:line="360" w:lineRule="auto"/>
        <w:ind w:left="19" w:firstLine="68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EE24C0" w:rsidRDefault="00EE24C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F3C636" wp14:editId="1A07FFFA">
                <wp:simplePos x="0" y="0"/>
                <wp:positionH relativeFrom="column">
                  <wp:posOffset>-77470</wp:posOffset>
                </wp:positionH>
                <wp:positionV relativeFrom="paragraph">
                  <wp:posOffset>216345</wp:posOffset>
                </wp:positionV>
                <wp:extent cx="6972300" cy="532130"/>
                <wp:effectExtent l="0" t="0" r="0" b="12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6.1pt;margin-top:17.05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10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E24C0" w:rsidRDefault="00EE24C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EE24C0" w:rsidRDefault="00EE24C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EE24C0" w:rsidRDefault="00EE24C0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EE24C0" w:rsidRDefault="00EE24C0" w:rsidP="00EE24C0">
      <w:pPr>
        <w:spacing w:line="240" w:lineRule="exact"/>
        <w:ind w:left="5954"/>
      </w:pPr>
      <w:bookmarkStart w:id="0" w:name="_GoBack"/>
      <w:bookmarkEnd w:id="0"/>
    </w:p>
    <w:p w:rsidR="00EE24C0" w:rsidRDefault="00EE24C0" w:rsidP="00EE24C0">
      <w:pPr>
        <w:spacing w:line="240" w:lineRule="exact"/>
        <w:ind w:left="5954"/>
      </w:pPr>
    </w:p>
    <w:p w:rsidR="00EE24C0" w:rsidRDefault="00EE24C0" w:rsidP="00EE24C0">
      <w:pPr>
        <w:spacing w:line="240" w:lineRule="exact"/>
        <w:ind w:left="5954"/>
      </w:pPr>
    </w:p>
    <w:p w:rsidR="00EE24C0" w:rsidRDefault="00EE24C0" w:rsidP="00EE24C0">
      <w:pPr>
        <w:spacing w:line="240" w:lineRule="exact"/>
        <w:ind w:left="5954"/>
      </w:pPr>
    </w:p>
    <w:p w:rsidR="00EE24C0" w:rsidRDefault="00EE24C0" w:rsidP="00EA6393">
      <w:pPr>
        <w:ind w:left="5387"/>
        <w:rPr>
          <w:sz w:val="28"/>
          <w:szCs w:val="28"/>
        </w:rPr>
      </w:pPr>
      <w:r w:rsidRPr="00EE24C0">
        <w:rPr>
          <w:sz w:val="28"/>
          <w:szCs w:val="28"/>
        </w:rPr>
        <w:t xml:space="preserve">Приложение </w:t>
      </w:r>
    </w:p>
    <w:p w:rsidR="00EA6393" w:rsidRDefault="00EE24C0" w:rsidP="00EA6393">
      <w:pPr>
        <w:ind w:left="5387"/>
        <w:rPr>
          <w:sz w:val="28"/>
          <w:szCs w:val="28"/>
        </w:rPr>
      </w:pPr>
      <w:r w:rsidRPr="00EE24C0"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EA6393" w:rsidRDefault="00EE24C0" w:rsidP="00EA6393">
      <w:pPr>
        <w:ind w:left="5387"/>
        <w:rPr>
          <w:sz w:val="28"/>
          <w:szCs w:val="28"/>
        </w:rPr>
      </w:pPr>
      <w:r w:rsidRPr="00EE24C0">
        <w:rPr>
          <w:sz w:val="28"/>
          <w:szCs w:val="28"/>
        </w:rPr>
        <w:t xml:space="preserve">второго созыва </w:t>
      </w:r>
    </w:p>
    <w:p w:rsidR="00EE24C0" w:rsidRPr="00EE24C0" w:rsidRDefault="00EE24C0" w:rsidP="00EA6393">
      <w:pPr>
        <w:ind w:left="5387"/>
        <w:rPr>
          <w:b/>
          <w:sz w:val="28"/>
          <w:szCs w:val="28"/>
        </w:rPr>
      </w:pPr>
      <w:r w:rsidRPr="00EE24C0">
        <w:rPr>
          <w:sz w:val="28"/>
          <w:szCs w:val="28"/>
        </w:rPr>
        <w:t>от 30.08.2017 №67/</w:t>
      </w:r>
      <w:r w:rsidR="00980C47">
        <w:rPr>
          <w:sz w:val="28"/>
          <w:szCs w:val="28"/>
        </w:rPr>
        <w:t>803</w:t>
      </w: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E24C0">
      <w:pPr>
        <w:spacing w:line="240" w:lineRule="exact"/>
        <w:jc w:val="center"/>
        <w:rPr>
          <w:b/>
          <w:sz w:val="28"/>
          <w:szCs w:val="28"/>
        </w:rPr>
      </w:pPr>
    </w:p>
    <w:p w:rsidR="00EE24C0" w:rsidRDefault="00EE24C0" w:rsidP="00EA6393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 xml:space="preserve">Недвижимое имущество, </w:t>
      </w:r>
      <w:r>
        <w:rPr>
          <w:b/>
          <w:sz w:val="28"/>
          <w:szCs w:val="28"/>
        </w:rPr>
        <w:t>находящее</w:t>
      </w:r>
      <w:r w:rsidRPr="006C2DD8">
        <w:rPr>
          <w:b/>
          <w:sz w:val="28"/>
          <w:szCs w:val="28"/>
        </w:rPr>
        <w:t xml:space="preserve">ся в </w:t>
      </w:r>
      <w:proofErr w:type="gramStart"/>
      <w:r w:rsidRPr="006C2DD8">
        <w:rPr>
          <w:b/>
          <w:sz w:val="28"/>
          <w:szCs w:val="28"/>
        </w:rPr>
        <w:t>муниципальной</w:t>
      </w:r>
      <w:proofErr w:type="gramEnd"/>
      <w:r w:rsidRPr="006C2DD8">
        <w:rPr>
          <w:b/>
          <w:sz w:val="28"/>
          <w:szCs w:val="28"/>
        </w:rPr>
        <w:t xml:space="preserve"> </w:t>
      </w:r>
    </w:p>
    <w:p w:rsidR="00EE24C0" w:rsidRDefault="00EE24C0" w:rsidP="00EA6393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>собственности города Димитровгр</w:t>
      </w:r>
      <w:r>
        <w:rPr>
          <w:b/>
          <w:sz w:val="28"/>
          <w:szCs w:val="28"/>
        </w:rPr>
        <w:t xml:space="preserve">ада Ульяновской области, </w:t>
      </w:r>
    </w:p>
    <w:p w:rsidR="00EE24C0" w:rsidRDefault="00EE24C0" w:rsidP="00EA63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являюще</w:t>
      </w:r>
      <w:r w:rsidRPr="006C2DD8">
        <w:rPr>
          <w:b/>
          <w:sz w:val="28"/>
          <w:szCs w:val="28"/>
        </w:rPr>
        <w:t>еся</w:t>
      </w:r>
      <w:proofErr w:type="gramEnd"/>
      <w:r w:rsidRPr="006C2DD8">
        <w:rPr>
          <w:b/>
          <w:sz w:val="28"/>
          <w:szCs w:val="28"/>
        </w:rPr>
        <w:t xml:space="preserve"> предметом</w:t>
      </w:r>
      <w:r>
        <w:rPr>
          <w:b/>
          <w:sz w:val="28"/>
          <w:szCs w:val="28"/>
        </w:rPr>
        <w:t xml:space="preserve"> </w:t>
      </w:r>
      <w:r w:rsidRPr="006C2DD8">
        <w:rPr>
          <w:b/>
          <w:sz w:val="28"/>
          <w:szCs w:val="28"/>
        </w:rPr>
        <w:t>договора безвозмездного пользования</w:t>
      </w:r>
    </w:p>
    <w:p w:rsidR="00EE24C0" w:rsidRPr="006C2DD8" w:rsidRDefault="00EE24C0" w:rsidP="00EA6393">
      <w:pPr>
        <w:jc w:val="center"/>
        <w:rPr>
          <w:b/>
          <w:sz w:val="28"/>
          <w:szCs w:val="28"/>
        </w:rPr>
      </w:pPr>
    </w:p>
    <w:tbl>
      <w:tblPr>
        <w:tblW w:w="10367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650"/>
        <w:gridCol w:w="1559"/>
        <w:gridCol w:w="1418"/>
        <w:gridCol w:w="1134"/>
        <w:gridCol w:w="1103"/>
        <w:gridCol w:w="1127"/>
        <w:gridCol w:w="1753"/>
      </w:tblGrid>
      <w:tr w:rsidR="00EE24C0" w:rsidRPr="00C97309" w:rsidTr="00EA6393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EA639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 xml:space="preserve">№ </w:t>
            </w:r>
            <w:proofErr w:type="gramStart"/>
            <w:r w:rsidRPr="00EA6393">
              <w:rPr>
                <w:sz w:val="22"/>
                <w:szCs w:val="22"/>
              </w:rPr>
              <w:t>п</w:t>
            </w:r>
            <w:proofErr w:type="gramEnd"/>
            <w:r w:rsidRPr="00EA6393">
              <w:rPr>
                <w:sz w:val="22"/>
                <w:szCs w:val="22"/>
              </w:rPr>
              <w:t>/п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Наименование</w:t>
            </w:r>
          </w:p>
          <w:p w:rsidR="00EE24C0" w:rsidRDefault="00EA6393" w:rsidP="00AF7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EE24C0" w:rsidRPr="00EA6393">
              <w:rPr>
                <w:sz w:val="22"/>
                <w:szCs w:val="22"/>
              </w:rPr>
              <w:t>рганизации</w:t>
            </w:r>
          </w:p>
          <w:p w:rsidR="00EA6393" w:rsidRPr="00EA6393" w:rsidRDefault="00EA6393" w:rsidP="00AF7B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ссудополучателя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Наименование</w:t>
            </w:r>
          </w:p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муниципального</w:t>
            </w:r>
          </w:p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Адрес</w:t>
            </w:r>
          </w:p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Площадь помещения/</w:t>
            </w:r>
            <w:proofErr w:type="spellStart"/>
            <w:r w:rsidRPr="00EA6393">
              <w:rPr>
                <w:sz w:val="22"/>
                <w:szCs w:val="22"/>
              </w:rPr>
              <w:t>кв.м</w:t>
            </w:r>
            <w:proofErr w:type="spellEnd"/>
            <w:r w:rsidRPr="00EA6393">
              <w:rPr>
                <w:sz w:val="22"/>
                <w:szCs w:val="22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Сумма</w:t>
            </w:r>
          </w:p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выпадающих доходов в год/руб.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Действительная стоимость/</w:t>
            </w:r>
          </w:p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руб.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Цели</w:t>
            </w:r>
          </w:p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использования</w:t>
            </w:r>
          </w:p>
        </w:tc>
      </w:tr>
      <w:tr w:rsidR="00EE24C0" w:rsidRPr="00C97309" w:rsidTr="00EA6393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spacing w:line="240" w:lineRule="exact"/>
              <w:ind w:left="113"/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C0" w:rsidRPr="00EA6393" w:rsidRDefault="00EE24C0" w:rsidP="00AF7B99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8</w:t>
            </w:r>
          </w:p>
        </w:tc>
      </w:tr>
      <w:tr w:rsidR="00EE24C0" w:rsidRPr="00C97309" w:rsidTr="00EA6393">
        <w:trPr>
          <w:jc w:val="center"/>
        </w:trPr>
        <w:tc>
          <w:tcPr>
            <w:tcW w:w="623" w:type="dxa"/>
            <w:vAlign w:val="center"/>
          </w:tcPr>
          <w:p w:rsidR="00EE24C0" w:rsidRPr="00EA6393" w:rsidRDefault="00EE24C0" w:rsidP="00AF7B99">
            <w:pPr>
              <w:spacing w:line="240" w:lineRule="exact"/>
              <w:ind w:left="113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1.</w:t>
            </w:r>
          </w:p>
        </w:tc>
        <w:tc>
          <w:tcPr>
            <w:tcW w:w="1650" w:type="dxa"/>
            <w:vAlign w:val="center"/>
          </w:tcPr>
          <w:p w:rsidR="00EE24C0" w:rsidRPr="00EA6393" w:rsidRDefault="00EE24C0" w:rsidP="00AF7B99">
            <w:pPr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Федеральное казенное учреждение «Военный комиссариат Ульяновской области»</w:t>
            </w:r>
          </w:p>
        </w:tc>
        <w:tc>
          <w:tcPr>
            <w:tcW w:w="1559" w:type="dxa"/>
            <w:vAlign w:val="center"/>
          </w:tcPr>
          <w:p w:rsidR="00EE24C0" w:rsidRPr="00EA6393" w:rsidRDefault="00EE24C0" w:rsidP="00EA6393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Нежилые помещения (позиции 28-32, 36-38, 40 по 1-му этажу,  согласно техническому паспорту от 12.01.2005)</w:t>
            </w:r>
          </w:p>
        </w:tc>
        <w:tc>
          <w:tcPr>
            <w:tcW w:w="1418" w:type="dxa"/>
            <w:vAlign w:val="center"/>
          </w:tcPr>
          <w:p w:rsidR="00EE24C0" w:rsidRPr="00EA6393" w:rsidRDefault="00EE24C0" w:rsidP="00AF7B99">
            <w:pPr>
              <w:rPr>
                <w:sz w:val="22"/>
                <w:szCs w:val="22"/>
              </w:rPr>
            </w:pPr>
            <w:proofErr w:type="spellStart"/>
            <w:r w:rsidRPr="00EA6393">
              <w:rPr>
                <w:sz w:val="22"/>
                <w:szCs w:val="22"/>
              </w:rPr>
              <w:t>ул</w:t>
            </w:r>
            <w:proofErr w:type="gramStart"/>
            <w:r w:rsidRPr="00EA6393">
              <w:rPr>
                <w:sz w:val="22"/>
                <w:szCs w:val="22"/>
              </w:rPr>
              <w:t>.К</w:t>
            </w:r>
            <w:proofErr w:type="gramEnd"/>
            <w:r w:rsidRPr="00EA6393">
              <w:rPr>
                <w:sz w:val="22"/>
                <w:szCs w:val="22"/>
              </w:rPr>
              <w:t>уйбышева</w:t>
            </w:r>
            <w:proofErr w:type="spellEnd"/>
            <w:r w:rsidRPr="00EA6393">
              <w:rPr>
                <w:sz w:val="22"/>
                <w:szCs w:val="22"/>
              </w:rPr>
              <w:t>, 306</w:t>
            </w:r>
          </w:p>
        </w:tc>
        <w:tc>
          <w:tcPr>
            <w:tcW w:w="1134" w:type="dxa"/>
            <w:vAlign w:val="center"/>
          </w:tcPr>
          <w:p w:rsidR="00EE24C0" w:rsidRPr="00EA6393" w:rsidRDefault="00EE24C0" w:rsidP="00896593">
            <w:pPr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184,47</w:t>
            </w:r>
          </w:p>
        </w:tc>
        <w:tc>
          <w:tcPr>
            <w:tcW w:w="1103" w:type="dxa"/>
            <w:vAlign w:val="center"/>
          </w:tcPr>
          <w:p w:rsidR="00EE24C0" w:rsidRPr="00EA6393" w:rsidRDefault="00EE24C0" w:rsidP="00896593">
            <w:pPr>
              <w:ind w:left="-139" w:right="-108"/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130361,25</w:t>
            </w:r>
          </w:p>
        </w:tc>
        <w:tc>
          <w:tcPr>
            <w:tcW w:w="1127" w:type="dxa"/>
            <w:vAlign w:val="center"/>
          </w:tcPr>
          <w:p w:rsidR="00EE24C0" w:rsidRPr="00EA6393" w:rsidRDefault="00EE24C0" w:rsidP="00896593">
            <w:pPr>
              <w:ind w:left="-108" w:right="-115"/>
              <w:jc w:val="center"/>
              <w:rPr>
                <w:sz w:val="22"/>
                <w:szCs w:val="22"/>
              </w:rPr>
            </w:pPr>
            <w:r w:rsidRPr="00EA6393">
              <w:rPr>
                <w:sz w:val="22"/>
                <w:szCs w:val="22"/>
              </w:rPr>
              <w:t>616166,69</w:t>
            </w:r>
          </w:p>
        </w:tc>
        <w:tc>
          <w:tcPr>
            <w:tcW w:w="1753" w:type="dxa"/>
            <w:vAlign w:val="center"/>
          </w:tcPr>
          <w:p w:rsidR="00EE24C0" w:rsidRPr="00EA6393" w:rsidRDefault="00EE24C0" w:rsidP="00AF7B99">
            <w:pPr>
              <w:rPr>
                <w:sz w:val="22"/>
                <w:szCs w:val="22"/>
              </w:rPr>
            </w:pPr>
            <w:r w:rsidRPr="00EA6393">
              <w:rPr>
                <w:color w:val="464C55"/>
                <w:sz w:val="22"/>
                <w:szCs w:val="22"/>
                <w:shd w:val="clear" w:color="auto" w:fill="FFFFFF"/>
              </w:rPr>
              <w:t>Для размещения призывной комиссии и врачей-специалистов</w:t>
            </w:r>
          </w:p>
        </w:tc>
      </w:tr>
      <w:tr w:rsidR="00EE24C0" w:rsidRPr="00C97309" w:rsidTr="00896593">
        <w:trPr>
          <w:trHeight w:val="499"/>
          <w:jc w:val="center"/>
        </w:trPr>
        <w:tc>
          <w:tcPr>
            <w:tcW w:w="3832" w:type="dxa"/>
            <w:gridSpan w:val="3"/>
            <w:vAlign w:val="center"/>
          </w:tcPr>
          <w:p w:rsidR="00EE24C0" w:rsidRPr="00896593" w:rsidRDefault="00EE24C0" w:rsidP="00AF7B99">
            <w:pPr>
              <w:jc w:val="right"/>
              <w:rPr>
                <w:b/>
                <w:sz w:val="22"/>
                <w:szCs w:val="22"/>
              </w:rPr>
            </w:pPr>
            <w:r w:rsidRPr="008965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center"/>
          </w:tcPr>
          <w:p w:rsidR="00EE24C0" w:rsidRPr="00896593" w:rsidRDefault="00EE24C0" w:rsidP="00AF7B9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E24C0" w:rsidRPr="00896593" w:rsidRDefault="00EE24C0" w:rsidP="00896593">
            <w:pPr>
              <w:jc w:val="center"/>
              <w:rPr>
                <w:b/>
                <w:sz w:val="22"/>
                <w:szCs w:val="22"/>
              </w:rPr>
            </w:pPr>
            <w:r w:rsidRPr="00896593">
              <w:rPr>
                <w:b/>
                <w:sz w:val="22"/>
                <w:szCs w:val="22"/>
              </w:rPr>
              <w:t>184,47</w:t>
            </w:r>
          </w:p>
        </w:tc>
        <w:tc>
          <w:tcPr>
            <w:tcW w:w="1103" w:type="dxa"/>
            <w:vAlign w:val="center"/>
          </w:tcPr>
          <w:p w:rsidR="00EE24C0" w:rsidRPr="00896593" w:rsidRDefault="00EE24C0" w:rsidP="00896593">
            <w:pPr>
              <w:ind w:left="-139" w:right="-108"/>
              <w:jc w:val="center"/>
              <w:rPr>
                <w:b/>
                <w:sz w:val="22"/>
                <w:szCs w:val="22"/>
              </w:rPr>
            </w:pPr>
            <w:r w:rsidRPr="00896593">
              <w:rPr>
                <w:b/>
                <w:sz w:val="22"/>
                <w:szCs w:val="22"/>
              </w:rPr>
              <w:t>130361,25</w:t>
            </w:r>
          </w:p>
        </w:tc>
        <w:tc>
          <w:tcPr>
            <w:tcW w:w="1127" w:type="dxa"/>
            <w:vAlign w:val="center"/>
          </w:tcPr>
          <w:p w:rsidR="00EE24C0" w:rsidRPr="00896593" w:rsidRDefault="00EE24C0" w:rsidP="00896593">
            <w:pPr>
              <w:ind w:left="-108" w:right="-115"/>
              <w:jc w:val="center"/>
              <w:rPr>
                <w:b/>
                <w:sz w:val="22"/>
                <w:szCs w:val="22"/>
              </w:rPr>
            </w:pPr>
            <w:r w:rsidRPr="00896593">
              <w:rPr>
                <w:b/>
                <w:sz w:val="22"/>
                <w:szCs w:val="22"/>
              </w:rPr>
              <w:t>616166,69</w:t>
            </w:r>
          </w:p>
        </w:tc>
        <w:tc>
          <w:tcPr>
            <w:tcW w:w="1753" w:type="dxa"/>
            <w:vAlign w:val="center"/>
          </w:tcPr>
          <w:p w:rsidR="00EE24C0" w:rsidRPr="00896593" w:rsidRDefault="00EE24C0" w:rsidP="00AF7B99">
            <w:pPr>
              <w:rPr>
                <w:b/>
                <w:sz w:val="22"/>
                <w:szCs w:val="22"/>
              </w:rPr>
            </w:pPr>
          </w:p>
        </w:tc>
      </w:tr>
    </w:tbl>
    <w:p w:rsidR="00C129F9" w:rsidRDefault="00C129F9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sectPr w:rsidR="00C129F9" w:rsidSect="00AC5F6A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02" w:rsidRDefault="00915202">
      <w:r>
        <w:separator/>
      </w:r>
    </w:p>
  </w:endnote>
  <w:endnote w:type="continuationSeparator" w:id="0">
    <w:p w:rsidR="00915202" w:rsidRDefault="009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02" w:rsidRDefault="00915202">
      <w:r>
        <w:separator/>
      </w:r>
    </w:p>
  </w:footnote>
  <w:footnote w:type="continuationSeparator" w:id="0">
    <w:p w:rsidR="00915202" w:rsidRDefault="0091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47DD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5771F"/>
    <w:rsid w:val="00062CB7"/>
    <w:rsid w:val="00064472"/>
    <w:rsid w:val="000B7AC0"/>
    <w:rsid w:val="000C244B"/>
    <w:rsid w:val="000C4E82"/>
    <w:rsid w:val="000C5BF6"/>
    <w:rsid w:val="000D309D"/>
    <w:rsid w:val="0010273A"/>
    <w:rsid w:val="00125962"/>
    <w:rsid w:val="00141F5D"/>
    <w:rsid w:val="00156331"/>
    <w:rsid w:val="0016772D"/>
    <w:rsid w:val="001723AF"/>
    <w:rsid w:val="00172772"/>
    <w:rsid w:val="00181817"/>
    <w:rsid w:val="001A00F6"/>
    <w:rsid w:val="001B371C"/>
    <w:rsid w:val="00243006"/>
    <w:rsid w:val="00245064"/>
    <w:rsid w:val="0027131E"/>
    <w:rsid w:val="00280F8B"/>
    <w:rsid w:val="002A2939"/>
    <w:rsid w:val="002B1D4C"/>
    <w:rsid w:val="002B704E"/>
    <w:rsid w:val="002C1F5E"/>
    <w:rsid w:val="002D6B76"/>
    <w:rsid w:val="002E10C4"/>
    <w:rsid w:val="002E125A"/>
    <w:rsid w:val="00301595"/>
    <w:rsid w:val="0031261E"/>
    <w:rsid w:val="00316123"/>
    <w:rsid w:val="00391D8A"/>
    <w:rsid w:val="003C5DE7"/>
    <w:rsid w:val="003E188E"/>
    <w:rsid w:val="00400450"/>
    <w:rsid w:val="00406474"/>
    <w:rsid w:val="00410526"/>
    <w:rsid w:val="004138F2"/>
    <w:rsid w:val="00415057"/>
    <w:rsid w:val="00415B66"/>
    <w:rsid w:val="00436030"/>
    <w:rsid w:val="004732F9"/>
    <w:rsid w:val="004930F7"/>
    <w:rsid w:val="004D07CC"/>
    <w:rsid w:val="004D0921"/>
    <w:rsid w:val="004D7340"/>
    <w:rsid w:val="005760D5"/>
    <w:rsid w:val="00580064"/>
    <w:rsid w:val="00591990"/>
    <w:rsid w:val="005A1B11"/>
    <w:rsid w:val="005D6753"/>
    <w:rsid w:val="005D7548"/>
    <w:rsid w:val="00607F99"/>
    <w:rsid w:val="00613C20"/>
    <w:rsid w:val="00622BCC"/>
    <w:rsid w:val="006249CA"/>
    <w:rsid w:val="00637A08"/>
    <w:rsid w:val="00672065"/>
    <w:rsid w:val="00691732"/>
    <w:rsid w:val="006B65F2"/>
    <w:rsid w:val="006C28E0"/>
    <w:rsid w:val="006F7439"/>
    <w:rsid w:val="006F76AD"/>
    <w:rsid w:val="00701C4E"/>
    <w:rsid w:val="007047DD"/>
    <w:rsid w:val="00716EA5"/>
    <w:rsid w:val="007B16C3"/>
    <w:rsid w:val="00812B4C"/>
    <w:rsid w:val="008215F0"/>
    <w:rsid w:val="008358B6"/>
    <w:rsid w:val="0086030D"/>
    <w:rsid w:val="0087420F"/>
    <w:rsid w:val="00896593"/>
    <w:rsid w:val="008A1676"/>
    <w:rsid w:val="008B6499"/>
    <w:rsid w:val="008E4341"/>
    <w:rsid w:val="008E6096"/>
    <w:rsid w:val="008F71D0"/>
    <w:rsid w:val="00914F20"/>
    <w:rsid w:val="00915202"/>
    <w:rsid w:val="00927A09"/>
    <w:rsid w:val="00940743"/>
    <w:rsid w:val="009521A5"/>
    <w:rsid w:val="00974802"/>
    <w:rsid w:val="00980C47"/>
    <w:rsid w:val="009843DF"/>
    <w:rsid w:val="009910F0"/>
    <w:rsid w:val="009A0FB7"/>
    <w:rsid w:val="009E1AA8"/>
    <w:rsid w:val="009F50B0"/>
    <w:rsid w:val="00A06630"/>
    <w:rsid w:val="00A37C1D"/>
    <w:rsid w:val="00A60EA5"/>
    <w:rsid w:val="00A65FF2"/>
    <w:rsid w:val="00A8066E"/>
    <w:rsid w:val="00AB6916"/>
    <w:rsid w:val="00AB6D4A"/>
    <w:rsid w:val="00AC3F72"/>
    <w:rsid w:val="00AC5F6A"/>
    <w:rsid w:val="00AC7DA3"/>
    <w:rsid w:val="00AD765A"/>
    <w:rsid w:val="00AF71A5"/>
    <w:rsid w:val="00B0477E"/>
    <w:rsid w:val="00B40C75"/>
    <w:rsid w:val="00B5405C"/>
    <w:rsid w:val="00B7124F"/>
    <w:rsid w:val="00B73683"/>
    <w:rsid w:val="00BA38D4"/>
    <w:rsid w:val="00BA7E5E"/>
    <w:rsid w:val="00BB0638"/>
    <w:rsid w:val="00BB5941"/>
    <w:rsid w:val="00BD2AD8"/>
    <w:rsid w:val="00C129F9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CE7993"/>
    <w:rsid w:val="00D05031"/>
    <w:rsid w:val="00D07109"/>
    <w:rsid w:val="00D100BE"/>
    <w:rsid w:val="00D30F6F"/>
    <w:rsid w:val="00D32F2A"/>
    <w:rsid w:val="00D357CC"/>
    <w:rsid w:val="00D873EB"/>
    <w:rsid w:val="00D9091B"/>
    <w:rsid w:val="00DA64FF"/>
    <w:rsid w:val="00DD5806"/>
    <w:rsid w:val="00DE1D55"/>
    <w:rsid w:val="00E11321"/>
    <w:rsid w:val="00E74D26"/>
    <w:rsid w:val="00E84D7F"/>
    <w:rsid w:val="00EA3E2D"/>
    <w:rsid w:val="00EA6393"/>
    <w:rsid w:val="00EB110E"/>
    <w:rsid w:val="00ED05F8"/>
    <w:rsid w:val="00EE24C0"/>
    <w:rsid w:val="00EE4CA6"/>
    <w:rsid w:val="00F36763"/>
    <w:rsid w:val="00F373E3"/>
    <w:rsid w:val="00F515C7"/>
    <w:rsid w:val="00F6532D"/>
    <w:rsid w:val="00F9271C"/>
    <w:rsid w:val="00FA0219"/>
    <w:rsid w:val="00FA20EF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rsid w:val="008F71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F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3917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2017-08-22T07:10:00Z</cp:lastPrinted>
  <dcterms:created xsi:type="dcterms:W3CDTF">2017-08-22T07:33:00Z</dcterms:created>
  <dcterms:modified xsi:type="dcterms:W3CDTF">2017-08-30T07:30:00Z</dcterms:modified>
</cp:coreProperties>
</file>